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04" w:rsidRDefault="00167D04">
      <w:pPr>
        <w:spacing w:before="120" w:after="120"/>
        <w:rPr>
          <w:b/>
          <w:bCs/>
          <w:sz w:val="24"/>
          <w:szCs w:val="24"/>
        </w:rPr>
      </w:pPr>
      <w:r>
        <w:rPr>
          <w:b/>
          <w:bCs/>
          <w:sz w:val="24"/>
          <w:szCs w:val="24"/>
        </w:rPr>
        <w:t>Darbo produktyvumo ir veiklos sutrikdymo anketa:</w:t>
      </w:r>
      <w:r>
        <w:rPr>
          <w:b/>
          <w:sz w:val="24"/>
          <w:szCs w:val="24"/>
        </w:rPr>
        <w:t xml:space="preserve"> </w:t>
      </w:r>
      <w:r>
        <w:rPr>
          <w:b/>
          <w:bCs/>
          <w:sz w:val="24"/>
          <w:szCs w:val="24"/>
        </w:rPr>
        <w:t>psoriaz</w:t>
      </w:r>
      <w:r>
        <w:rPr>
          <w:b/>
          <w:bCs/>
          <w:sz w:val="24"/>
          <w:szCs w:val="24"/>
          <w:lang w:val="lt-LT"/>
        </w:rPr>
        <w:t>ė</w:t>
      </w:r>
      <w:r>
        <w:rPr>
          <w:b/>
          <w:bCs/>
          <w:sz w:val="24"/>
          <w:szCs w:val="24"/>
        </w:rPr>
        <w:t xml:space="preserve"> (WPAI</w:t>
      </w:r>
      <w:proofErr w:type="gramStart"/>
      <w:r>
        <w:rPr>
          <w:b/>
          <w:bCs/>
          <w:sz w:val="24"/>
          <w:szCs w:val="24"/>
        </w:rPr>
        <w:t>:PSO</w:t>
      </w:r>
      <w:proofErr w:type="gramEnd"/>
      <w:r>
        <w:rPr>
          <w:b/>
          <w:bCs/>
          <w:sz w:val="24"/>
          <w:szCs w:val="24"/>
        </w:rPr>
        <w:t>)</w:t>
      </w:r>
    </w:p>
    <w:p w:rsidR="00167D04" w:rsidRDefault="00167D04">
      <w:pPr>
        <w:spacing w:before="120" w:after="120"/>
      </w:pPr>
    </w:p>
    <w:p w:rsidR="00167D04" w:rsidRDefault="00167D04">
      <w:pPr>
        <w:spacing w:before="120" w:after="120"/>
        <w:rPr>
          <w:i/>
          <w:lang w:val="lt-LT"/>
        </w:rPr>
      </w:pPr>
      <w:r>
        <w:rPr>
          <w:bCs/>
          <w:lang w:val="lt-LT"/>
        </w:rPr>
        <w:t xml:space="preserve">Toliau pateikti klausimai yra apie </w:t>
      </w:r>
      <w:r>
        <w:rPr>
          <w:lang w:val="lt-LT"/>
        </w:rPr>
        <w:t>psoriazės</w:t>
      </w:r>
      <w:r>
        <w:rPr>
          <w:b/>
          <w:lang w:val="lt-LT"/>
        </w:rPr>
        <w:t xml:space="preserve"> </w:t>
      </w:r>
      <w:r>
        <w:rPr>
          <w:bCs/>
          <w:lang w:val="lt-LT"/>
        </w:rPr>
        <w:t xml:space="preserve">poveikį Jūsų sugebėjimui dirbti ir užsiimti įprasta kasdiene veikla. </w:t>
      </w:r>
      <w:r>
        <w:rPr>
          <w:i/>
          <w:iCs/>
          <w:lang w:val="lt-LT"/>
        </w:rPr>
        <w:t>Prašome pagal instrukcijas įrašyti atsakymą tuščiose eilutėse ar apibraukti atitinkamą skaičių.</w:t>
      </w:r>
    </w:p>
    <w:p w:rsidR="00167D04" w:rsidRDefault="00167D04">
      <w:pPr>
        <w:rPr>
          <w:lang w:val="lt-LT"/>
        </w:rPr>
      </w:pPr>
    </w:p>
    <w:p w:rsidR="00167D04" w:rsidRDefault="00167D04">
      <w:pPr>
        <w:numPr>
          <w:ilvl w:val="0"/>
          <w:numId w:val="2"/>
        </w:numPr>
        <w:tabs>
          <w:tab w:val="right" w:pos="4920"/>
          <w:tab w:val="left" w:pos="5040"/>
          <w:tab w:val="right" w:pos="6000"/>
          <w:tab w:val="left" w:pos="6120"/>
        </w:tabs>
        <w:spacing w:before="120"/>
        <w:ind w:left="357" w:hanging="357"/>
        <w:rPr>
          <w:i/>
          <w:lang w:val="lt-LT"/>
        </w:rPr>
      </w:pPr>
      <w:r>
        <w:rPr>
          <w:bCs/>
          <w:lang w:val="lt-LT"/>
        </w:rPr>
        <w:t>Ar Jūs šiuo metu turite darbą (dirbate už pinigus)?</w:t>
      </w:r>
      <w:r>
        <w:rPr>
          <w:lang w:val="lt-LT"/>
        </w:rPr>
        <w:t xml:space="preserve"> </w:t>
      </w:r>
      <w:r>
        <w:rPr>
          <w:lang w:val="lt-LT"/>
        </w:rPr>
        <w:tab/>
        <w:t xml:space="preserve">   _____  NE    </w:t>
      </w:r>
      <w:r>
        <w:rPr>
          <w:lang w:val="lt-LT"/>
        </w:rPr>
        <w:tab/>
        <w:t xml:space="preserve">_____  </w:t>
      </w:r>
      <w:r>
        <w:rPr>
          <w:bCs/>
          <w:lang w:val="lt-LT"/>
        </w:rPr>
        <w:t>TAIP</w:t>
      </w:r>
    </w:p>
    <w:p w:rsidR="00167D04" w:rsidRDefault="00167D04">
      <w:pPr>
        <w:spacing w:after="120"/>
        <w:ind w:left="672"/>
        <w:rPr>
          <w:i/>
        </w:rPr>
      </w:pPr>
      <w:r>
        <w:rPr>
          <w:bCs/>
          <w:i/>
          <w:iCs/>
          <w:lang w:val="lt-LT"/>
        </w:rPr>
        <w:t xml:space="preserve">Jei NE, pažymėkite, </w:t>
      </w:r>
      <w:r>
        <w:rPr>
          <w:lang w:val="lt-LT"/>
        </w:rPr>
        <w:t>„</w:t>
      </w:r>
      <w:r>
        <w:rPr>
          <w:bCs/>
          <w:i/>
          <w:iCs/>
          <w:lang w:val="lt-LT"/>
        </w:rPr>
        <w:t>NE“ ir pereikite prie klausimo Nr. 6.</w:t>
      </w:r>
    </w:p>
    <w:p w:rsidR="00167D04" w:rsidRDefault="00167D04"/>
    <w:p w:rsidR="00167D04" w:rsidRDefault="00167D04">
      <w:r>
        <w:rPr>
          <w:bCs/>
          <w:lang w:val="lt-LT"/>
        </w:rPr>
        <w:t xml:space="preserve">Toliau pateikti klausimai yra apie </w:t>
      </w:r>
      <w:r>
        <w:rPr>
          <w:b/>
          <w:lang w:val="lt-LT"/>
        </w:rPr>
        <w:t>pastarąsias septynias dienas</w:t>
      </w:r>
      <w:r>
        <w:rPr>
          <w:bCs/>
          <w:lang w:val="lt-LT"/>
        </w:rPr>
        <w:t>, neįskaitant šios dienos.</w:t>
      </w:r>
    </w:p>
    <w:p w:rsidR="00167D04" w:rsidRDefault="00167D04">
      <w:pPr>
        <w:rPr>
          <w:kern w:val="32"/>
        </w:rPr>
      </w:pPr>
    </w:p>
    <w:p w:rsidR="00167D04" w:rsidRDefault="00167D04">
      <w:pPr>
        <w:numPr>
          <w:ilvl w:val="0"/>
          <w:numId w:val="2"/>
        </w:numPr>
        <w:spacing w:before="120"/>
        <w:ind w:left="357" w:hanging="357"/>
        <w:rPr>
          <w:lang w:val="lt-LT"/>
        </w:rPr>
      </w:pPr>
      <w:r>
        <w:rPr>
          <w:bCs/>
          <w:lang w:val="lt-LT"/>
        </w:rPr>
        <w:t xml:space="preserve">Kiek valandų per pastarąsias septynias dienas Jūs nebuvote darbe dėl problemų, </w:t>
      </w:r>
      <w:r>
        <w:rPr>
          <w:bCs/>
          <w:u w:val="single"/>
          <w:lang w:val="lt-LT"/>
        </w:rPr>
        <w:t>susijusių su psoriaze</w:t>
      </w:r>
      <w:r>
        <w:rPr>
          <w:bCs/>
          <w:lang w:val="lt-LT"/>
        </w:rPr>
        <w:t xml:space="preserve">? </w:t>
      </w:r>
      <w:r>
        <w:rPr>
          <w:bCs/>
          <w:i/>
          <w:iCs/>
          <w:lang w:val="lt-LT"/>
        </w:rPr>
        <w:t xml:space="preserve">Suskaičiuokite valandas, kai dėl </w:t>
      </w:r>
      <w:r>
        <w:rPr>
          <w:i/>
          <w:iCs/>
          <w:lang w:val="lt-LT"/>
        </w:rPr>
        <w:t>psoriazės</w:t>
      </w:r>
      <w:r>
        <w:rPr>
          <w:b/>
          <w:i/>
          <w:iCs/>
          <w:lang w:val="lt-LT"/>
        </w:rPr>
        <w:t xml:space="preserve"> </w:t>
      </w:r>
      <w:r>
        <w:rPr>
          <w:bCs/>
          <w:i/>
          <w:iCs/>
          <w:lang w:val="lt-LT"/>
        </w:rPr>
        <w:t>nebuvote darbe tomis dienomis, kai sirgote, kai vėlavote į darbą, anksčiau iš jo išeidavote ir t.t. Neskaičiuokite laiko, kurį praleidote dalyvaudami šiame tyrime.</w:t>
      </w:r>
    </w:p>
    <w:p w:rsidR="00167D04" w:rsidRDefault="00167D04">
      <w:pPr>
        <w:rPr>
          <w:iCs/>
          <w:lang w:val="lt-LT"/>
        </w:rPr>
      </w:pPr>
    </w:p>
    <w:p w:rsidR="00167D04" w:rsidRDefault="00167D04">
      <w:pPr>
        <w:ind w:left="340"/>
        <w:rPr>
          <w:iCs/>
        </w:rPr>
      </w:pPr>
      <w:r>
        <w:rPr>
          <w:iCs/>
        </w:rPr>
        <w:t xml:space="preserve">_____ </w:t>
      </w:r>
      <w:proofErr w:type="gramStart"/>
      <w:r>
        <w:rPr>
          <w:bCs/>
          <w:lang w:val="lt-LT"/>
        </w:rPr>
        <w:t>VALANDAS(</w:t>
      </w:r>
      <w:proofErr w:type="gramEnd"/>
      <w:r>
        <w:rPr>
          <w:bCs/>
          <w:lang w:val="lt-LT"/>
        </w:rPr>
        <w:t>-Ų)</w:t>
      </w:r>
    </w:p>
    <w:p w:rsidR="00167D04" w:rsidRDefault="00167D04">
      <w:pPr>
        <w:spacing w:after="120"/>
      </w:pPr>
    </w:p>
    <w:p w:rsidR="00167D04" w:rsidRDefault="00167D04">
      <w:pPr>
        <w:numPr>
          <w:ilvl w:val="0"/>
          <w:numId w:val="2"/>
        </w:numPr>
        <w:spacing w:before="120"/>
        <w:ind w:left="357" w:hanging="357"/>
        <w:rPr>
          <w:iCs/>
        </w:rPr>
      </w:pPr>
      <w:r>
        <w:rPr>
          <w:bCs/>
          <w:lang w:val="lt-LT"/>
        </w:rPr>
        <w:t>Kiek valandų per pastarąsias septynias dienas Jūs nebuvote darbe dėl bet kurių kitų priežasčių, tokių kaip atostogų, švenčių, laiko, praleisto dalyvaujant šiame tyrime?</w:t>
      </w:r>
    </w:p>
    <w:p w:rsidR="00167D04" w:rsidRDefault="00167D04">
      <w:pPr>
        <w:spacing w:after="120"/>
        <w:rPr>
          <w:iCs/>
        </w:rPr>
      </w:pPr>
    </w:p>
    <w:p w:rsidR="00167D04" w:rsidRDefault="00167D04">
      <w:pPr>
        <w:ind w:left="340"/>
        <w:rPr>
          <w:iCs/>
        </w:rPr>
      </w:pPr>
      <w:r>
        <w:rPr>
          <w:iCs/>
        </w:rPr>
        <w:t xml:space="preserve">_____ </w:t>
      </w:r>
      <w:proofErr w:type="gramStart"/>
      <w:r>
        <w:rPr>
          <w:bCs/>
          <w:lang w:val="lt-LT"/>
        </w:rPr>
        <w:t>VALANDAS(</w:t>
      </w:r>
      <w:proofErr w:type="gramEnd"/>
      <w:r>
        <w:rPr>
          <w:bCs/>
          <w:lang w:val="lt-LT"/>
        </w:rPr>
        <w:t>-Ų)</w:t>
      </w:r>
    </w:p>
    <w:p w:rsidR="00167D04" w:rsidRDefault="00167D04">
      <w:pPr>
        <w:spacing w:after="120"/>
      </w:pPr>
    </w:p>
    <w:p w:rsidR="00167D04" w:rsidRDefault="00167D04">
      <w:pPr>
        <w:numPr>
          <w:ilvl w:val="0"/>
          <w:numId w:val="2"/>
        </w:numPr>
        <w:spacing w:before="120"/>
        <w:ind w:left="357" w:hanging="357"/>
      </w:pPr>
      <w:r>
        <w:rPr>
          <w:lang w:val="lt-LT"/>
        </w:rPr>
        <w:t>Kiek valandų per pastarąsias septynias dienas Jūs iš tikrųjų dirbote?</w:t>
      </w:r>
    </w:p>
    <w:p w:rsidR="00167D04" w:rsidRDefault="00167D04"/>
    <w:p w:rsidR="00167D04" w:rsidRDefault="00167D04">
      <w:pPr>
        <w:ind w:left="340"/>
        <w:rPr>
          <w:i/>
          <w:iCs/>
          <w:lang w:val="fi-FI"/>
        </w:rPr>
      </w:pPr>
      <w:r>
        <w:rPr>
          <w:lang w:val="fi-FI"/>
        </w:rPr>
        <w:t xml:space="preserve">_____ </w:t>
      </w:r>
      <w:r>
        <w:rPr>
          <w:bCs/>
          <w:lang w:val="lt-LT"/>
        </w:rPr>
        <w:t>VALANDAS(-Ų)</w:t>
      </w:r>
      <w:r>
        <w:rPr>
          <w:i/>
          <w:snapToGrid w:val="0"/>
          <w:lang w:val="fi-FI"/>
        </w:rPr>
        <w:t xml:space="preserve"> </w:t>
      </w:r>
      <w:r>
        <w:rPr>
          <w:lang w:val="lt-LT"/>
        </w:rPr>
        <w:t>(</w:t>
      </w:r>
      <w:r>
        <w:rPr>
          <w:i/>
          <w:iCs/>
          <w:lang w:val="lt-LT"/>
        </w:rPr>
        <w:t xml:space="preserve">Jei </w:t>
      </w:r>
      <w:r>
        <w:rPr>
          <w:lang w:val="lt-LT"/>
        </w:rPr>
        <w:t>„</w:t>
      </w:r>
      <w:r>
        <w:rPr>
          <w:i/>
          <w:iCs/>
          <w:lang w:val="lt-LT"/>
        </w:rPr>
        <w:t>0“, pereikite prie klausimo Nr. 6.</w:t>
      </w:r>
      <w:r>
        <w:rPr>
          <w:lang w:val="lt-LT"/>
        </w:rPr>
        <w:t>)</w:t>
      </w:r>
    </w:p>
    <w:p w:rsidR="00167D04" w:rsidRDefault="00167D04">
      <w:pPr>
        <w:spacing w:after="120"/>
        <w:rPr>
          <w:lang w:val="fi-FI"/>
        </w:rPr>
      </w:pPr>
    </w:p>
    <w:p w:rsidR="00167D04" w:rsidRDefault="00167D04">
      <w:pPr>
        <w:numPr>
          <w:ilvl w:val="0"/>
          <w:numId w:val="2"/>
        </w:numPr>
        <w:spacing w:before="120"/>
        <w:ind w:left="357" w:hanging="357"/>
        <w:rPr>
          <w:lang w:val="fi-FI"/>
        </w:rPr>
      </w:pPr>
      <w:r>
        <w:rPr>
          <w:lang w:val="lt-LT"/>
        </w:rPr>
        <w:t>Kiek per pastarąsias septynias dienas psoriazė</w:t>
      </w:r>
      <w:r>
        <w:rPr>
          <w:b/>
          <w:lang w:val="lt-LT"/>
        </w:rPr>
        <w:t xml:space="preserve"> </w:t>
      </w:r>
      <w:r>
        <w:rPr>
          <w:lang w:val="lt-LT"/>
        </w:rPr>
        <w:t xml:space="preserve">turėjo įtakos Jūsų darbingumui </w:t>
      </w:r>
      <w:r>
        <w:rPr>
          <w:u w:val="single"/>
          <w:lang w:val="lt-LT"/>
        </w:rPr>
        <w:t>Jums dirbant</w:t>
      </w:r>
      <w:r>
        <w:rPr>
          <w:lang w:val="lt-LT"/>
        </w:rPr>
        <w:t>?</w:t>
      </w:r>
    </w:p>
    <w:p w:rsidR="00167D04" w:rsidRDefault="00167D04">
      <w:pPr>
        <w:rPr>
          <w:lang w:val="fi-FI"/>
        </w:rPr>
      </w:pPr>
    </w:p>
    <w:p w:rsidR="00167D04" w:rsidRDefault="00167D04">
      <w:pPr>
        <w:pStyle w:val="BodyTextIndent"/>
        <w:ind w:left="357"/>
        <w:rPr>
          <w:i/>
          <w:lang w:val="lt-LT"/>
        </w:rPr>
      </w:pPr>
      <w:r>
        <w:rPr>
          <w:bCs/>
          <w:i/>
          <w:iCs/>
          <w:lang w:val="lt-LT"/>
        </w:rPr>
        <w:t xml:space="preserve">Pagalvokite apie dienas, kuriomis dirbote mažiau ar atsisakėte tam tikrų darbų, apie dienas, kuriomis Jūs atlikote mažiau darbų nei norėjote, arba dienas, kuriomis negalėjote taip atsakingai dirbti kaip įprastai. Jei </w:t>
      </w:r>
      <w:r>
        <w:rPr>
          <w:i/>
          <w:iCs/>
          <w:lang w:val="lt-LT"/>
        </w:rPr>
        <w:t xml:space="preserve">psoriazė </w:t>
      </w:r>
      <w:r>
        <w:rPr>
          <w:bCs/>
          <w:i/>
          <w:iCs/>
          <w:lang w:val="lt-LT"/>
        </w:rPr>
        <w:t xml:space="preserve">turėjo įtakos Jūsų darbui tik truputį, pasirinkite nedidelį skaičių. Pasirinkite didelį skaičių, jei </w:t>
      </w:r>
      <w:r>
        <w:rPr>
          <w:i/>
          <w:iCs/>
          <w:lang w:val="lt-LT"/>
        </w:rPr>
        <w:t xml:space="preserve">psoriazė </w:t>
      </w:r>
      <w:r>
        <w:rPr>
          <w:bCs/>
          <w:i/>
          <w:iCs/>
          <w:lang w:val="lt-LT"/>
        </w:rPr>
        <w:t>labai turėjo įtakos Jūsų darbui.</w:t>
      </w:r>
    </w:p>
    <w:tbl>
      <w:tblPr>
        <w:tblW w:w="0" w:type="auto"/>
        <w:jc w:val="center"/>
        <w:tblLayout w:type="fixed"/>
        <w:tblLook w:val="0000"/>
      </w:tblPr>
      <w:tblGrid>
        <w:gridCol w:w="1872"/>
        <w:gridCol w:w="432"/>
        <w:gridCol w:w="432"/>
        <w:gridCol w:w="432"/>
        <w:gridCol w:w="432"/>
        <w:gridCol w:w="432"/>
        <w:gridCol w:w="432"/>
        <w:gridCol w:w="432"/>
        <w:gridCol w:w="432"/>
        <w:gridCol w:w="432"/>
        <w:gridCol w:w="432"/>
        <w:gridCol w:w="558"/>
        <w:gridCol w:w="2160"/>
      </w:tblGrid>
      <w:tr w:rsidR="00167D04">
        <w:tblPrEx>
          <w:tblCellMar>
            <w:top w:w="0" w:type="dxa"/>
            <w:bottom w:w="0" w:type="dxa"/>
          </w:tblCellMar>
        </w:tblPrEx>
        <w:trPr>
          <w:cantSplit/>
          <w:jc w:val="center"/>
        </w:trPr>
        <w:tc>
          <w:tcPr>
            <w:tcW w:w="8910" w:type="dxa"/>
            <w:gridSpan w:val="13"/>
          </w:tcPr>
          <w:p w:rsidR="00167D04" w:rsidRDefault="00167D04">
            <w:pPr>
              <w:spacing w:before="120" w:after="120"/>
              <w:jc w:val="center"/>
              <w:rPr>
                <w:lang w:val="lt-LT"/>
              </w:rPr>
            </w:pPr>
            <w:r>
              <w:rPr>
                <w:iCs/>
                <w:lang w:val="lt-LT"/>
              </w:rPr>
              <w:t xml:space="preserve">Įvertinkite tik tai, kiek </w:t>
            </w:r>
            <w:r>
              <w:rPr>
                <w:iCs/>
                <w:u w:val="single"/>
                <w:lang w:val="lt-LT"/>
              </w:rPr>
              <w:t>psoriazė</w:t>
            </w:r>
            <w:r>
              <w:rPr>
                <w:iCs/>
                <w:lang w:val="lt-LT"/>
              </w:rPr>
              <w:t xml:space="preserve"> turėjo įtakos </w:t>
            </w:r>
            <w:r>
              <w:rPr>
                <w:iCs/>
                <w:lang w:val="lt-LT"/>
              </w:rPr>
              <w:br/>
              <w:t xml:space="preserve">darbingumui </w:t>
            </w:r>
            <w:r>
              <w:rPr>
                <w:iCs/>
                <w:u w:val="single"/>
                <w:lang w:val="lt-LT"/>
              </w:rPr>
              <w:t>Jums dirbant</w:t>
            </w:r>
            <w:r>
              <w:rPr>
                <w:iCs/>
                <w:lang w:val="lt-LT"/>
              </w:rPr>
              <w:t>.</w:t>
            </w:r>
          </w:p>
        </w:tc>
      </w:tr>
      <w:tr w:rsidR="00167D04">
        <w:tblPrEx>
          <w:tblCellMar>
            <w:top w:w="0" w:type="dxa"/>
            <w:bottom w:w="0" w:type="dxa"/>
          </w:tblCellMar>
        </w:tblPrEx>
        <w:trPr>
          <w:cantSplit/>
          <w:jc w:val="center"/>
        </w:trPr>
        <w:tc>
          <w:tcPr>
            <w:tcW w:w="1872" w:type="dxa"/>
            <w:vMerge w:val="restart"/>
          </w:tcPr>
          <w:p w:rsidR="00167D04" w:rsidRDefault="00167D04">
            <w:pPr>
              <w:spacing w:before="120" w:after="120"/>
              <w:rPr>
                <w:lang w:val="lt-LT"/>
              </w:rPr>
            </w:pPr>
            <w:r>
              <w:rPr>
                <w:lang w:val="lt-LT"/>
              </w:rPr>
              <w:t xml:space="preserve">Psoriazė </w:t>
            </w:r>
            <w:r>
              <w:rPr>
                <w:bCs/>
                <w:lang w:val="lt-LT"/>
              </w:rPr>
              <w:t>neturėjo jokios įtakos mano darbui</w:t>
            </w: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558" w:type="dxa"/>
            <w:tcBorders>
              <w:bottom w:val="single" w:sz="4" w:space="0" w:color="auto"/>
            </w:tcBorders>
          </w:tcPr>
          <w:p w:rsidR="00167D04" w:rsidRDefault="00167D04">
            <w:pPr>
              <w:spacing w:before="120" w:after="120"/>
              <w:ind w:left="42"/>
              <w:rPr>
                <w:lang w:val="lt-LT"/>
              </w:rPr>
            </w:pPr>
          </w:p>
        </w:tc>
        <w:tc>
          <w:tcPr>
            <w:tcW w:w="2160" w:type="dxa"/>
            <w:vMerge w:val="restart"/>
          </w:tcPr>
          <w:p w:rsidR="00167D04" w:rsidRDefault="00167D04">
            <w:pPr>
              <w:spacing w:before="120" w:after="120"/>
              <w:rPr>
                <w:lang w:val="lt-LT"/>
              </w:rPr>
            </w:pPr>
            <w:r>
              <w:rPr>
                <w:lang w:val="lt-LT"/>
              </w:rPr>
              <w:t xml:space="preserve">Psoriazė </w:t>
            </w:r>
            <w:r>
              <w:rPr>
                <w:bCs/>
                <w:lang w:val="lt-LT"/>
              </w:rPr>
              <w:t>visiškai neleido man dirbti</w:t>
            </w:r>
          </w:p>
        </w:tc>
      </w:tr>
      <w:tr w:rsidR="00167D04">
        <w:tblPrEx>
          <w:tblCellMar>
            <w:top w:w="0" w:type="dxa"/>
            <w:bottom w:w="0" w:type="dxa"/>
          </w:tblCellMar>
        </w:tblPrEx>
        <w:trPr>
          <w:cantSplit/>
          <w:jc w:val="center"/>
        </w:trPr>
        <w:tc>
          <w:tcPr>
            <w:tcW w:w="1872" w:type="dxa"/>
            <w:vMerge/>
          </w:tcPr>
          <w:p w:rsidR="00167D04" w:rsidRDefault="00167D04">
            <w:pPr>
              <w:spacing w:before="120" w:after="120"/>
              <w:ind w:left="42"/>
              <w:rPr>
                <w:lang w:val="lt-LT"/>
              </w:rPr>
            </w:pPr>
          </w:p>
        </w:tc>
        <w:tc>
          <w:tcPr>
            <w:tcW w:w="432" w:type="dxa"/>
          </w:tcPr>
          <w:p w:rsidR="00167D04" w:rsidRDefault="00167D04">
            <w:pPr>
              <w:spacing w:before="120" w:after="120"/>
              <w:ind w:left="42"/>
            </w:pPr>
            <w:r>
              <w:t>0</w:t>
            </w:r>
          </w:p>
        </w:tc>
        <w:tc>
          <w:tcPr>
            <w:tcW w:w="432" w:type="dxa"/>
          </w:tcPr>
          <w:p w:rsidR="00167D04" w:rsidRDefault="00167D04">
            <w:pPr>
              <w:spacing w:before="120" w:after="120"/>
              <w:ind w:left="42"/>
            </w:pPr>
            <w:r>
              <w:t>1</w:t>
            </w:r>
          </w:p>
        </w:tc>
        <w:tc>
          <w:tcPr>
            <w:tcW w:w="432" w:type="dxa"/>
          </w:tcPr>
          <w:p w:rsidR="00167D04" w:rsidRDefault="00167D04">
            <w:pPr>
              <w:spacing w:before="120" w:after="120"/>
              <w:ind w:left="42"/>
            </w:pPr>
            <w:r>
              <w:t>2</w:t>
            </w:r>
          </w:p>
        </w:tc>
        <w:tc>
          <w:tcPr>
            <w:tcW w:w="432" w:type="dxa"/>
          </w:tcPr>
          <w:p w:rsidR="00167D04" w:rsidRDefault="00167D04">
            <w:pPr>
              <w:spacing w:before="120" w:after="120"/>
              <w:ind w:left="42"/>
            </w:pPr>
            <w:r>
              <w:t>3</w:t>
            </w:r>
          </w:p>
        </w:tc>
        <w:tc>
          <w:tcPr>
            <w:tcW w:w="432" w:type="dxa"/>
          </w:tcPr>
          <w:p w:rsidR="00167D04" w:rsidRDefault="00167D04">
            <w:pPr>
              <w:spacing w:before="120" w:after="120"/>
              <w:ind w:left="42"/>
            </w:pPr>
            <w:r>
              <w:t>4</w:t>
            </w:r>
          </w:p>
        </w:tc>
        <w:tc>
          <w:tcPr>
            <w:tcW w:w="432" w:type="dxa"/>
          </w:tcPr>
          <w:p w:rsidR="00167D04" w:rsidRDefault="00167D04">
            <w:pPr>
              <w:spacing w:before="120" w:after="120"/>
              <w:ind w:left="42"/>
            </w:pPr>
            <w:r>
              <w:t>5</w:t>
            </w:r>
          </w:p>
        </w:tc>
        <w:tc>
          <w:tcPr>
            <w:tcW w:w="432" w:type="dxa"/>
          </w:tcPr>
          <w:p w:rsidR="00167D04" w:rsidRDefault="00167D04">
            <w:pPr>
              <w:spacing w:before="120" w:after="120"/>
              <w:ind w:left="42"/>
            </w:pPr>
            <w:r>
              <w:t>6</w:t>
            </w:r>
          </w:p>
        </w:tc>
        <w:tc>
          <w:tcPr>
            <w:tcW w:w="432" w:type="dxa"/>
          </w:tcPr>
          <w:p w:rsidR="00167D04" w:rsidRDefault="00167D04">
            <w:pPr>
              <w:spacing w:before="120" w:after="120"/>
              <w:ind w:left="42"/>
            </w:pPr>
            <w:r>
              <w:t>7</w:t>
            </w:r>
          </w:p>
        </w:tc>
        <w:tc>
          <w:tcPr>
            <w:tcW w:w="432" w:type="dxa"/>
          </w:tcPr>
          <w:p w:rsidR="00167D04" w:rsidRDefault="00167D04">
            <w:pPr>
              <w:spacing w:before="120" w:after="120"/>
              <w:ind w:left="42"/>
            </w:pPr>
            <w:r>
              <w:t>8</w:t>
            </w:r>
          </w:p>
        </w:tc>
        <w:tc>
          <w:tcPr>
            <w:tcW w:w="432" w:type="dxa"/>
          </w:tcPr>
          <w:p w:rsidR="00167D04" w:rsidRDefault="00167D04">
            <w:pPr>
              <w:spacing w:before="120" w:after="120"/>
              <w:ind w:left="42"/>
            </w:pPr>
            <w:r>
              <w:t>9</w:t>
            </w:r>
          </w:p>
        </w:tc>
        <w:tc>
          <w:tcPr>
            <w:tcW w:w="558" w:type="dxa"/>
          </w:tcPr>
          <w:p w:rsidR="00167D04" w:rsidRDefault="00167D04">
            <w:pPr>
              <w:spacing w:before="120" w:after="120"/>
              <w:ind w:left="42"/>
            </w:pPr>
            <w:r>
              <w:t>10</w:t>
            </w:r>
          </w:p>
        </w:tc>
        <w:tc>
          <w:tcPr>
            <w:tcW w:w="2160" w:type="dxa"/>
            <w:vMerge/>
          </w:tcPr>
          <w:p w:rsidR="00167D04" w:rsidRDefault="00167D04">
            <w:pPr>
              <w:spacing w:before="120" w:after="120"/>
              <w:ind w:left="42"/>
            </w:pPr>
          </w:p>
        </w:tc>
      </w:tr>
    </w:tbl>
    <w:p w:rsidR="00167D04" w:rsidRDefault="00167D04">
      <w:pPr>
        <w:spacing w:before="120" w:after="120"/>
        <w:ind w:left="2786" w:right="3086"/>
        <w:jc w:val="center"/>
      </w:pPr>
      <w:r>
        <w:rPr>
          <w:bCs/>
          <w:lang w:val="lt-LT"/>
        </w:rPr>
        <w:t>APIBRAUKITE SKAIČIŲ</w:t>
      </w:r>
    </w:p>
    <w:p w:rsidR="00167D04" w:rsidRDefault="00167D04">
      <w:pPr>
        <w:numPr>
          <w:ilvl w:val="0"/>
          <w:numId w:val="1"/>
        </w:numPr>
        <w:spacing w:before="120"/>
        <w:ind w:left="357" w:hanging="357"/>
        <w:rPr>
          <w:i/>
        </w:rPr>
      </w:pPr>
      <w:r>
        <w:rPr>
          <w:bCs/>
          <w:lang w:val="lt-LT"/>
        </w:rPr>
        <w:t xml:space="preserve">Kiek per pastarąsias septynias dienas </w:t>
      </w:r>
      <w:r>
        <w:rPr>
          <w:lang w:val="lt-LT"/>
        </w:rPr>
        <w:t xml:space="preserve">psoriazė </w:t>
      </w:r>
      <w:r>
        <w:rPr>
          <w:bCs/>
          <w:lang w:val="lt-LT"/>
        </w:rPr>
        <w:t xml:space="preserve">turėjo įtakos Jūsų sugebėjimui užsiimti įprasta kasdiene veikla, kitokia </w:t>
      </w:r>
      <w:r>
        <w:rPr>
          <w:bCs/>
          <w:lang w:val="lt-LT"/>
        </w:rPr>
        <w:br/>
        <w:t>nei Jūsų darbas?</w:t>
      </w:r>
    </w:p>
    <w:p w:rsidR="00167D04" w:rsidRDefault="00167D04">
      <w:pPr>
        <w:rPr>
          <w:i/>
        </w:rPr>
      </w:pPr>
    </w:p>
    <w:p w:rsidR="00167D04" w:rsidRDefault="00167D04">
      <w:pPr>
        <w:spacing w:after="120"/>
        <w:ind w:left="357"/>
        <w:rPr>
          <w:i/>
          <w:lang w:val="lt-LT"/>
        </w:rPr>
      </w:pPr>
      <w:r>
        <w:rPr>
          <w:bCs/>
          <w:i/>
          <w:iCs/>
          <w:lang w:val="lt-LT"/>
        </w:rPr>
        <w:t xml:space="preserve">Įprasta veikla reiškia veiklą, kuria Jūs užsiimate, pavyzdžiui, namų ūkio darbai, apsipirkimas, vaikų priežiūra, mankšta, mokslas ir t.t. Pagalvokite apie laiką, kuomet turėjote užsiimti veikla mažiau ar atsisakyti tam tikros veiklos, ir laiką, per kurį atlikote mažiau nei norėjote. Jei </w:t>
      </w:r>
      <w:r>
        <w:rPr>
          <w:i/>
          <w:lang w:val="lt-LT"/>
        </w:rPr>
        <w:t xml:space="preserve">psoriazė </w:t>
      </w:r>
      <w:r>
        <w:rPr>
          <w:bCs/>
          <w:i/>
          <w:iCs/>
          <w:lang w:val="lt-LT"/>
        </w:rPr>
        <w:t xml:space="preserve">turėjo įtakos Jūsų veiklai tik truputį, pasirinkite nedidelį skaičių. Pasirinkite didelį skaičių, jei </w:t>
      </w:r>
      <w:r>
        <w:rPr>
          <w:i/>
          <w:lang w:val="lt-LT"/>
        </w:rPr>
        <w:t>psoriazė</w:t>
      </w:r>
      <w:r>
        <w:rPr>
          <w:b/>
          <w:lang w:val="lt-LT"/>
        </w:rPr>
        <w:t xml:space="preserve"> </w:t>
      </w:r>
      <w:r>
        <w:rPr>
          <w:bCs/>
          <w:i/>
          <w:iCs/>
          <w:lang w:val="lt-LT"/>
        </w:rPr>
        <w:t>labai turėjo įtakos Jūsų veiklai.</w:t>
      </w:r>
    </w:p>
    <w:tbl>
      <w:tblPr>
        <w:tblW w:w="0" w:type="auto"/>
        <w:jc w:val="center"/>
        <w:tblLayout w:type="fixed"/>
        <w:tblLook w:val="0000"/>
      </w:tblPr>
      <w:tblGrid>
        <w:gridCol w:w="1872"/>
        <w:gridCol w:w="432"/>
        <w:gridCol w:w="432"/>
        <w:gridCol w:w="432"/>
        <w:gridCol w:w="432"/>
        <w:gridCol w:w="432"/>
        <w:gridCol w:w="432"/>
        <w:gridCol w:w="432"/>
        <w:gridCol w:w="432"/>
        <w:gridCol w:w="432"/>
        <w:gridCol w:w="432"/>
        <w:gridCol w:w="648"/>
        <w:gridCol w:w="2070"/>
      </w:tblGrid>
      <w:tr w:rsidR="00167D04">
        <w:tblPrEx>
          <w:tblCellMar>
            <w:top w:w="0" w:type="dxa"/>
            <w:bottom w:w="0" w:type="dxa"/>
          </w:tblCellMar>
        </w:tblPrEx>
        <w:trPr>
          <w:cantSplit/>
          <w:jc w:val="center"/>
        </w:trPr>
        <w:tc>
          <w:tcPr>
            <w:tcW w:w="8910" w:type="dxa"/>
            <w:gridSpan w:val="13"/>
          </w:tcPr>
          <w:p w:rsidR="00167D04" w:rsidRDefault="00167D04">
            <w:pPr>
              <w:spacing w:before="120" w:after="120"/>
              <w:jc w:val="center"/>
              <w:rPr>
                <w:lang w:val="lt-LT"/>
              </w:rPr>
            </w:pPr>
            <w:r>
              <w:rPr>
                <w:iCs/>
                <w:lang w:val="lt-LT"/>
              </w:rPr>
              <w:t xml:space="preserve">Įvertinkite tik tai, kiek </w:t>
            </w:r>
            <w:r>
              <w:rPr>
                <w:iCs/>
                <w:u w:val="single"/>
                <w:lang w:val="lt-LT"/>
              </w:rPr>
              <w:t>psoriazė</w:t>
            </w:r>
            <w:r>
              <w:rPr>
                <w:iCs/>
                <w:lang w:val="lt-LT"/>
              </w:rPr>
              <w:t xml:space="preserve"> turėjo įtakos</w:t>
            </w:r>
            <w:r>
              <w:rPr>
                <w:lang w:val="lt-LT"/>
              </w:rPr>
              <w:t xml:space="preserve"> </w:t>
            </w:r>
            <w:r>
              <w:rPr>
                <w:lang w:val="lt-LT"/>
              </w:rPr>
              <w:br/>
            </w:r>
            <w:r>
              <w:rPr>
                <w:bCs/>
                <w:lang w:val="lt-LT"/>
              </w:rPr>
              <w:t>sugebėjimui užsiimti įprasta kasdiene veikla, kitokia nei Jūsų darbas</w:t>
            </w:r>
            <w:r>
              <w:rPr>
                <w:lang w:val="lt-LT"/>
              </w:rPr>
              <w:t>.</w:t>
            </w:r>
          </w:p>
        </w:tc>
      </w:tr>
      <w:tr w:rsidR="00167D04">
        <w:tblPrEx>
          <w:tblCellMar>
            <w:top w:w="0" w:type="dxa"/>
            <w:bottom w:w="0" w:type="dxa"/>
          </w:tblCellMar>
        </w:tblPrEx>
        <w:trPr>
          <w:cantSplit/>
          <w:jc w:val="center"/>
        </w:trPr>
        <w:tc>
          <w:tcPr>
            <w:tcW w:w="1872" w:type="dxa"/>
            <w:vMerge w:val="restart"/>
          </w:tcPr>
          <w:p w:rsidR="00167D04" w:rsidRDefault="00167D04">
            <w:pPr>
              <w:spacing w:before="120" w:after="120"/>
              <w:rPr>
                <w:lang w:val="lt-LT"/>
              </w:rPr>
            </w:pPr>
            <w:r>
              <w:rPr>
                <w:lang w:val="lt-LT"/>
              </w:rPr>
              <w:t xml:space="preserve">Psoriazė </w:t>
            </w:r>
            <w:r>
              <w:rPr>
                <w:bCs/>
                <w:lang w:val="lt-LT"/>
              </w:rPr>
              <w:t>mano kasdieninės veiklos neturėjo įtakos</w:t>
            </w: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432" w:type="dxa"/>
            <w:tcBorders>
              <w:bottom w:val="single" w:sz="4" w:space="0" w:color="auto"/>
            </w:tcBorders>
          </w:tcPr>
          <w:p w:rsidR="00167D04" w:rsidRDefault="00167D04">
            <w:pPr>
              <w:spacing w:before="120" w:after="120"/>
              <w:ind w:left="42"/>
              <w:rPr>
                <w:lang w:val="lt-LT"/>
              </w:rPr>
            </w:pPr>
          </w:p>
        </w:tc>
        <w:tc>
          <w:tcPr>
            <w:tcW w:w="648" w:type="dxa"/>
            <w:tcBorders>
              <w:bottom w:val="single" w:sz="4" w:space="0" w:color="auto"/>
            </w:tcBorders>
          </w:tcPr>
          <w:p w:rsidR="00167D04" w:rsidRDefault="00167D04">
            <w:pPr>
              <w:spacing w:before="120" w:after="120"/>
              <w:ind w:left="42"/>
              <w:rPr>
                <w:lang w:val="lt-LT"/>
              </w:rPr>
            </w:pPr>
          </w:p>
        </w:tc>
        <w:tc>
          <w:tcPr>
            <w:tcW w:w="2070" w:type="dxa"/>
            <w:vMerge w:val="restart"/>
          </w:tcPr>
          <w:p w:rsidR="00167D04" w:rsidRDefault="00167D04">
            <w:pPr>
              <w:spacing w:before="120" w:after="120"/>
              <w:rPr>
                <w:lang w:val="lt-LT"/>
              </w:rPr>
            </w:pPr>
            <w:r>
              <w:rPr>
                <w:lang w:val="lt-LT"/>
              </w:rPr>
              <w:t xml:space="preserve">Psoriazė </w:t>
            </w:r>
            <w:r>
              <w:rPr>
                <w:bCs/>
                <w:lang w:val="lt-LT"/>
              </w:rPr>
              <w:t>visiškai neleido man užsiimti savo kasdiene veikla</w:t>
            </w:r>
          </w:p>
        </w:tc>
      </w:tr>
      <w:tr w:rsidR="00167D04">
        <w:tblPrEx>
          <w:tblCellMar>
            <w:top w:w="0" w:type="dxa"/>
            <w:bottom w:w="0" w:type="dxa"/>
          </w:tblCellMar>
        </w:tblPrEx>
        <w:trPr>
          <w:cantSplit/>
          <w:jc w:val="center"/>
        </w:trPr>
        <w:tc>
          <w:tcPr>
            <w:tcW w:w="1872" w:type="dxa"/>
            <w:vMerge/>
          </w:tcPr>
          <w:p w:rsidR="00167D04" w:rsidRDefault="00167D04">
            <w:pPr>
              <w:spacing w:before="120" w:after="120"/>
              <w:ind w:left="42"/>
              <w:rPr>
                <w:lang w:val="lt-LT"/>
              </w:rPr>
            </w:pPr>
          </w:p>
        </w:tc>
        <w:tc>
          <w:tcPr>
            <w:tcW w:w="432" w:type="dxa"/>
          </w:tcPr>
          <w:p w:rsidR="00167D04" w:rsidRDefault="00167D04">
            <w:pPr>
              <w:spacing w:before="120" w:after="120"/>
              <w:ind w:left="42"/>
            </w:pPr>
            <w:r>
              <w:t>0</w:t>
            </w:r>
          </w:p>
        </w:tc>
        <w:tc>
          <w:tcPr>
            <w:tcW w:w="432" w:type="dxa"/>
          </w:tcPr>
          <w:p w:rsidR="00167D04" w:rsidRDefault="00167D04">
            <w:pPr>
              <w:spacing w:before="120" w:after="120"/>
              <w:ind w:left="42"/>
            </w:pPr>
            <w:r>
              <w:t>1</w:t>
            </w:r>
          </w:p>
        </w:tc>
        <w:tc>
          <w:tcPr>
            <w:tcW w:w="432" w:type="dxa"/>
          </w:tcPr>
          <w:p w:rsidR="00167D04" w:rsidRDefault="00167D04">
            <w:pPr>
              <w:spacing w:before="120" w:after="120"/>
              <w:ind w:left="42"/>
            </w:pPr>
            <w:r>
              <w:t>2</w:t>
            </w:r>
          </w:p>
        </w:tc>
        <w:tc>
          <w:tcPr>
            <w:tcW w:w="432" w:type="dxa"/>
          </w:tcPr>
          <w:p w:rsidR="00167D04" w:rsidRDefault="00167D04">
            <w:pPr>
              <w:spacing w:before="120" w:after="120"/>
              <w:ind w:left="42"/>
            </w:pPr>
            <w:r>
              <w:t>3</w:t>
            </w:r>
          </w:p>
        </w:tc>
        <w:tc>
          <w:tcPr>
            <w:tcW w:w="432" w:type="dxa"/>
          </w:tcPr>
          <w:p w:rsidR="00167D04" w:rsidRDefault="00167D04">
            <w:pPr>
              <w:spacing w:before="120" w:after="120"/>
              <w:ind w:left="42"/>
            </w:pPr>
            <w:r>
              <w:t>4</w:t>
            </w:r>
          </w:p>
        </w:tc>
        <w:tc>
          <w:tcPr>
            <w:tcW w:w="432" w:type="dxa"/>
          </w:tcPr>
          <w:p w:rsidR="00167D04" w:rsidRDefault="00167D04">
            <w:pPr>
              <w:spacing w:before="120" w:after="120"/>
              <w:ind w:left="42"/>
            </w:pPr>
            <w:r>
              <w:t>5</w:t>
            </w:r>
          </w:p>
        </w:tc>
        <w:tc>
          <w:tcPr>
            <w:tcW w:w="432" w:type="dxa"/>
          </w:tcPr>
          <w:p w:rsidR="00167D04" w:rsidRDefault="00167D04">
            <w:pPr>
              <w:spacing w:before="120" w:after="120"/>
              <w:ind w:left="42"/>
            </w:pPr>
            <w:r>
              <w:t>6</w:t>
            </w:r>
          </w:p>
        </w:tc>
        <w:tc>
          <w:tcPr>
            <w:tcW w:w="432" w:type="dxa"/>
          </w:tcPr>
          <w:p w:rsidR="00167D04" w:rsidRDefault="00167D04">
            <w:pPr>
              <w:spacing w:before="120" w:after="120"/>
              <w:ind w:left="42"/>
            </w:pPr>
            <w:r>
              <w:t>7</w:t>
            </w:r>
          </w:p>
        </w:tc>
        <w:tc>
          <w:tcPr>
            <w:tcW w:w="432" w:type="dxa"/>
          </w:tcPr>
          <w:p w:rsidR="00167D04" w:rsidRDefault="00167D04">
            <w:pPr>
              <w:spacing w:before="120" w:after="120"/>
              <w:ind w:left="42"/>
            </w:pPr>
            <w:r>
              <w:t>8</w:t>
            </w:r>
          </w:p>
        </w:tc>
        <w:tc>
          <w:tcPr>
            <w:tcW w:w="432" w:type="dxa"/>
          </w:tcPr>
          <w:p w:rsidR="00167D04" w:rsidRDefault="00167D04">
            <w:pPr>
              <w:spacing w:before="120" w:after="120"/>
              <w:ind w:left="42"/>
            </w:pPr>
            <w:r>
              <w:t>9</w:t>
            </w:r>
          </w:p>
        </w:tc>
        <w:tc>
          <w:tcPr>
            <w:tcW w:w="648" w:type="dxa"/>
          </w:tcPr>
          <w:p w:rsidR="00167D04" w:rsidRDefault="00167D04">
            <w:pPr>
              <w:spacing w:before="120" w:after="120"/>
              <w:ind w:left="42"/>
            </w:pPr>
            <w:r>
              <w:t>10</w:t>
            </w:r>
          </w:p>
        </w:tc>
        <w:tc>
          <w:tcPr>
            <w:tcW w:w="2070" w:type="dxa"/>
            <w:vMerge/>
          </w:tcPr>
          <w:p w:rsidR="00167D04" w:rsidRDefault="00167D04">
            <w:pPr>
              <w:spacing w:before="120" w:after="120"/>
              <w:ind w:left="42"/>
            </w:pPr>
          </w:p>
        </w:tc>
      </w:tr>
    </w:tbl>
    <w:p w:rsidR="00167D04" w:rsidRDefault="00167D04">
      <w:pPr>
        <w:spacing w:before="120"/>
        <w:ind w:left="2784" w:right="3084"/>
        <w:jc w:val="center"/>
      </w:pPr>
      <w:r>
        <w:rPr>
          <w:bCs/>
          <w:lang w:val="lt-LT"/>
        </w:rPr>
        <w:t>APIBRAUKITE SKAIČIŲ</w:t>
      </w:r>
    </w:p>
    <w:p w:rsidR="00167D04" w:rsidRDefault="00167D04"/>
    <w:sectPr w:rsidR="00167D04">
      <w:headerReference w:type="even" r:id="rId7"/>
      <w:headerReference w:type="default" r:id="rId8"/>
      <w:footerReference w:type="even" r:id="rId9"/>
      <w:footerReference w:type="default" r:id="rId10"/>
      <w:headerReference w:type="first" r:id="rId11"/>
      <w:footerReference w:type="first" r:id="rId12"/>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47E" w:rsidRDefault="00C6647E">
      <w:r>
        <w:separator/>
      </w:r>
    </w:p>
  </w:endnote>
  <w:endnote w:type="continuationSeparator" w:id="0">
    <w:p w:rsidR="00C6647E" w:rsidRDefault="00C66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ahoma"/>
    <w:panose1 w:val="02020803070505020304"/>
    <w:charset w:val="00"/>
    <w:family w:val="roman"/>
    <w:notTrueType/>
    <w:pitch w:val="default"/>
    <w:sig w:usb0="00000003" w:usb1="00000000" w:usb2="00000000" w:usb3="00000000" w:csb0="0061004D" w:csb1="006C0072"/>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F" w:rsidRDefault="00C41B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04" w:rsidRDefault="00C41B9F" w:rsidP="00C41B9F">
    <w:pPr>
      <w:pStyle w:val="Footer"/>
      <w:rPr>
        <w:rFonts w:ascii="Arial" w:hAnsi="Arial" w:cs="Arial"/>
      </w:rPr>
    </w:pPr>
    <w:r>
      <w:rPr>
        <w:rFonts w:ascii="Arial" w:hAnsi="Arial" w:cs="Arial"/>
      </w:rPr>
      <w:t>WPAI:PSO v2.</w:t>
    </w:r>
    <w:r w:rsidR="00E81C91">
      <w:rPr>
        <w:rFonts w:ascii="Arial" w:hAnsi="Arial" w:cs="Arial"/>
      </w:rPr>
      <w:t>1</w:t>
    </w:r>
    <w:r>
      <w:rPr>
        <w:rFonts w:ascii="Arial" w:hAnsi="Arial" w:cs="Arial"/>
      </w:rPr>
      <w:t xml:space="preserve"> </w:t>
    </w:r>
    <w:r w:rsidR="00167D04">
      <w:rPr>
        <w:rFonts w:ascii="Arial" w:hAnsi="Arial" w:cs="Arial"/>
      </w:rPr>
      <w:t>Lithuanian for Lithuania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F" w:rsidRDefault="00C41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47E" w:rsidRDefault="00C6647E">
      <w:r>
        <w:separator/>
      </w:r>
    </w:p>
  </w:footnote>
  <w:footnote w:type="continuationSeparator" w:id="0">
    <w:p w:rsidR="00C6647E" w:rsidRDefault="00C66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F" w:rsidRDefault="00C41B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F" w:rsidRDefault="00C41B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9F" w:rsidRDefault="00C41B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6092"/>
    <w:multiLevelType w:val="hybridMultilevel"/>
    <w:tmpl w:val="08D41FEA"/>
    <w:lvl w:ilvl="0" w:tplc="DEC82270">
      <w:start w:val="6"/>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52182EA9"/>
    <w:multiLevelType w:val="hybridMultilevel"/>
    <w:tmpl w:val="89B68236"/>
    <w:lvl w:ilvl="0" w:tplc="54DAAEF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7D784A"/>
    <w:multiLevelType w:val="multilevel"/>
    <w:tmpl w:val="258A80BE"/>
    <w:lvl w:ilvl="0">
      <w:start w:val="1"/>
      <w:numFmt w:val="decimal"/>
      <w:pStyle w:val="Heading1"/>
      <w:lvlText w:val="%1.0"/>
      <w:lvlJc w:val="left"/>
      <w:pPr>
        <w:tabs>
          <w:tab w:val="num" w:pos="816"/>
        </w:tabs>
        <w:ind w:left="816" w:hanging="576"/>
      </w:pPr>
      <w:rPr>
        <w:rFonts w:ascii="Times New Roman" w:hAnsi="Times New Roman" w:hint="default"/>
        <w:b/>
        <w:i w:val="0"/>
        <w:color w:val="000000"/>
        <w:sz w:val="24"/>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pStyle w:val="Heading5"/>
      <w:lvlText w:val="%1.%2.%3.%4.%5"/>
      <w:lvlJc w:val="left"/>
      <w:pPr>
        <w:tabs>
          <w:tab w:val="num" w:pos="1152"/>
        </w:tabs>
        <w:ind w:left="1152" w:hanging="1152"/>
      </w:pPr>
      <w:rPr>
        <w:rFonts w:hint="default"/>
      </w:rPr>
    </w:lvl>
    <w:lvl w:ilvl="5">
      <w:start w:val="1"/>
      <w:numFmt w:val="decimal"/>
      <w:pStyle w:val="Heading6"/>
      <w:lvlText w:val="%1.%2.%3.%4.%5.%6"/>
      <w:lvlJc w:val="left"/>
      <w:pPr>
        <w:tabs>
          <w:tab w:val="num" w:pos="1296"/>
        </w:tabs>
        <w:ind w:left="1296" w:hanging="1296"/>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584"/>
        </w:tabs>
        <w:ind w:left="1584" w:hanging="1584"/>
      </w:pPr>
      <w:rPr>
        <w:rFonts w:hint="default"/>
      </w:rPr>
    </w:lvl>
    <w:lvl w:ilvl="8">
      <w:start w:val="1"/>
      <w:numFmt w:val="decimal"/>
      <w:pStyle w:val="Heading9"/>
      <w:lvlText w:val="%1.%2.%3.%4.%5.%6.%7.%8.%9"/>
      <w:lvlJc w:val="left"/>
      <w:pPr>
        <w:tabs>
          <w:tab w:val="num" w:pos="1728"/>
        </w:tabs>
        <w:ind w:left="1728" w:hanging="1728"/>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1B9F"/>
    <w:rsid w:val="00167D04"/>
    <w:rsid w:val="00C41B9F"/>
    <w:rsid w:val="00C6647E"/>
    <w:rsid w:val="00E81C91"/>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bidi="ar-SA"/>
    </w:rPr>
  </w:style>
  <w:style w:type="paragraph" w:styleId="Heading1">
    <w:name w:val="heading 1"/>
    <w:aliases w:val="Navy Heading 1,Heading 1 (part)"/>
    <w:basedOn w:val="Normal"/>
    <w:next w:val="BodyText"/>
    <w:qFormat/>
    <w:pPr>
      <w:keepNext/>
      <w:numPr>
        <w:numId w:val="3"/>
      </w:numPr>
      <w:spacing w:before="180" w:after="120"/>
      <w:outlineLvl w:val="0"/>
    </w:pPr>
    <w:rPr>
      <w:rFonts w:ascii="Times New Roman Bold" w:hAnsi="Times New Roman Bold"/>
      <w:b/>
      <w:caps/>
      <w:kern w:val="28"/>
    </w:rPr>
  </w:style>
  <w:style w:type="paragraph" w:styleId="Heading2">
    <w:name w:val="heading 2"/>
    <w:basedOn w:val="Normal"/>
    <w:next w:val="BodyText"/>
    <w:qFormat/>
    <w:pPr>
      <w:keepNext/>
      <w:numPr>
        <w:ilvl w:val="1"/>
        <w:numId w:val="3"/>
      </w:numPr>
      <w:spacing w:before="180" w:after="120"/>
      <w:outlineLvl w:val="1"/>
    </w:pPr>
    <w:rPr>
      <w:rFonts w:ascii="Times New Roman Bold" w:hAnsi="Times New Roman Bold"/>
      <w:b/>
    </w:rPr>
  </w:style>
  <w:style w:type="paragraph" w:styleId="Heading3">
    <w:name w:val="heading 3"/>
    <w:aliases w:val="h3"/>
    <w:basedOn w:val="Normal"/>
    <w:next w:val="BodyText"/>
    <w:qFormat/>
    <w:pPr>
      <w:keepNext/>
      <w:numPr>
        <w:ilvl w:val="2"/>
        <w:numId w:val="3"/>
      </w:numPr>
      <w:spacing w:before="180" w:after="120"/>
      <w:outlineLvl w:val="2"/>
    </w:pPr>
    <w:rPr>
      <w:rFonts w:ascii="Times New Roman Bold" w:hAnsi="Times New Roman Bold"/>
      <w:b/>
    </w:rPr>
  </w:style>
  <w:style w:type="paragraph" w:styleId="Heading4">
    <w:name w:val="heading 4"/>
    <w:basedOn w:val="Normal"/>
    <w:next w:val="BodyText"/>
    <w:qFormat/>
    <w:pPr>
      <w:keepNext/>
      <w:numPr>
        <w:ilvl w:val="3"/>
        <w:numId w:val="3"/>
      </w:numPr>
      <w:spacing w:before="180" w:after="120"/>
      <w:outlineLvl w:val="3"/>
    </w:pPr>
    <w:rPr>
      <w:rFonts w:ascii="Times New Roman Bold" w:hAnsi="Times New Roman Bold"/>
      <w:b/>
    </w:rPr>
  </w:style>
  <w:style w:type="paragraph" w:styleId="Heading5">
    <w:name w:val="heading 5"/>
    <w:basedOn w:val="Normal"/>
    <w:next w:val="BodyText"/>
    <w:qFormat/>
    <w:pPr>
      <w:keepNext/>
      <w:numPr>
        <w:ilvl w:val="4"/>
        <w:numId w:val="3"/>
      </w:numPr>
      <w:spacing w:before="180" w:after="120"/>
      <w:outlineLvl w:val="4"/>
    </w:pPr>
    <w:rPr>
      <w:rFonts w:ascii="Times New Roman Bold" w:hAnsi="Times New Roman Bold"/>
      <w:b/>
    </w:rPr>
  </w:style>
  <w:style w:type="paragraph" w:styleId="Heading6">
    <w:name w:val="heading 6"/>
    <w:basedOn w:val="Normal"/>
    <w:next w:val="BodyText"/>
    <w:qFormat/>
    <w:pPr>
      <w:keepNext/>
      <w:numPr>
        <w:ilvl w:val="5"/>
        <w:numId w:val="3"/>
      </w:numPr>
      <w:spacing w:before="180" w:after="120"/>
      <w:outlineLvl w:val="5"/>
    </w:pPr>
    <w:rPr>
      <w:rFonts w:ascii="Times New Roman Bold" w:hAnsi="Times New Roman Bold"/>
      <w:b/>
    </w:rPr>
  </w:style>
  <w:style w:type="paragraph" w:styleId="Heading7">
    <w:name w:val="heading 7"/>
    <w:basedOn w:val="Normal"/>
    <w:next w:val="BodyText"/>
    <w:qFormat/>
    <w:pPr>
      <w:keepNext/>
      <w:numPr>
        <w:ilvl w:val="6"/>
        <w:numId w:val="3"/>
      </w:numPr>
      <w:spacing w:before="180" w:after="120"/>
      <w:outlineLvl w:val="6"/>
    </w:pPr>
    <w:rPr>
      <w:rFonts w:ascii="Times New Roman Bold" w:hAnsi="Times New Roman Bold"/>
      <w:b/>
    </w:rPr>
  </w:style>
  <w:style w:type="paragraph" w:styleId="Heading8">
    <w:name w:val="heading 8"/>
    <w:basedOn w:val="Normal"/>
    <w:next w:val="BodyText"/>
    <w:qFormat/>
    <w:pPr>
      <w:keepNext/>
      <w:numPr>
        <w:ilvl w:val="7"/>
        <w:numId w:val="3"/>
      </w:numPr>
      <w:spacing w:before="180" w:after="120"/>
      <w:outlineLvl w:val="7"/>
    </w:pPr>
    <w:rPr>
      <w:rFonts w:ascii="Times New Roman Bold" w:hAnsi="Times New Roman Bold"/>
      <w:b/>
    </w:rPr>
  </w:style>
  <w:style w:type="paragraph" w:styleId="Heading9">
    <w:name w:val="heading 9"/>
    <w:basedOn w:val="Normal"/>
    <w:next w:val="BodyText"/>
    <w:qFormat/>
    <w:pPr>
      <w:keepNext/>
      <w:numPr>
        <w:ilvl w:val="8"/>
        <w:numId w:val="3"/>
      </w:numPr>
      <w:spacing w:before="180" w:after="120"/>
      <w:outlineLvl w:val="8"/>
    </w:pPr>
    <w:rPr>
      <w:rFonts w:ascii="Times New Roman Bold" w:hAnsi="Times New Roman Bold"/>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pPr>
      <w:spacing w:before="40"/>
      <w:jc w:val="center"/>
    </w:pPr>
    <w:rPr>
      <w:rFonts w:ascii="Arial" w:hAnsi="Arial"/>
      <w:color w:val="008080"/>
      <w:sz w:val="18"/>
    </w:rPr>
  </w:style>
  <w:style w:type="paragraph" w:styleId="BodyTextIndent">
    <w:name w:val="Body Text Indent"/>
    <w:basedOn w:val="Normal"/>
    <w:pPr>
      <w:spacing w:after="120"/>
      <w:ind w:left="360"/>
    </w:pPr>
  </w:style>
  <w:style w:type="paragraph" w:styleId="BodyText">
    <w:name w:val="Body Text"/>
    <w:basedOn w:val="Normal"/>
    <w:pPr>
      <w:spacing w:after="12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Work Productivity and Activity Improvement: Psoriasis (WPAI:PSO)</vt:lpstr>
    </vt:vector>
  </TitlesOfParts>
  <Company>Wyeth</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Work Productivity and Activity Improvement: Psoriasis (WPAI:PSO)</dc:title>
  <dc:creator>majouln</dc:creator>
  <cp:lastModifiedBy>Laura Senteno</cp:lastModifiedBy>
  <cp:revision>2</cp:revision>
  <dcterms:created xsi:type="dcterms:W3CDTF">2013-12-06T20:54:00Z</dcterms:created>
  <dcterms:modified xsi:type="dcterms:W3CDTF">2013-12-06T20:54:00Z</dcterms:modified>
</cp:coreProperties>
</file>